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7F205DA8" w14:textId="75F3049F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EB6F1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4FE4CF54" w14:textId="77777777" w:rsidR="00C52F29" w:rsidRPr="00C52F29" w:rsidRDefault="00C52F29" w:rsidP="00C52F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52F29">
        <w:rPr>
          <w:rFonts w:ascii="Times New Roman" w:hAnsi="Times New Roman" w:cs="Times New Roman"/>
          <w:b/>
          <w:color w:val="000000"/>
          <w:sz w:val="28"/>
          <w:szCs w:val="28"/>
        </w:rPr>
        <w:t>Про надання дозволу на розроблення</w:t>
      </w:r>
    </w:p>
    <w:p w14:paraId="6F508FCA" w14:textId="77777777" w:rsidR="00EB6F14" w:rsidRDefault="00C52F29" w:rsidP="00C52F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52F2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технічної документації із  землеустрою </w:t>
      </w:r>
    </w:p>
    <w:p w14:paraId="6C366B4F" w14:textId="093A1330" w:rsidR="00F62B9B" w:rsidRDefault="00C52F29" w:rsidP="00C52F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52F29">
        <w:rPr>
          <w:rFonts w:ascii="Times New Roman" w:hAnsi="Times New Roman" w:cs="Times New Roman"/>
          <w:b/>
          <w:color w:val="000000"/>
          <w:sz w:val="28"/>
          <w:szCs w:val="28"/>
        </w:rPr>
        <w:t>щодо</w:t>
      </w:r>
      <w:r w:rsidR="00EB6F1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C52F29">
        <w:rPr>
          <w:rFonts w:ascii="Times New Roman" w:hAnsi="Times New Roman" w:cs="Times New Roman"/>
          <w:b/>
          <w:color w:val="000000"/>
          <w:sz w:val="28"/>
          <w:szCs w:val="28"/>
        </w:rPr>
        <w:t>поділу земельної ділянки</w:t>
      </w:r>
    </w:p>
    <w:p w14:paraId="44819D2D" w14:textId="77777777" w:rsidR="00C52F29" w:rsidRPr="008C2335" w:rsidRDefault="00C52F29" w:rsidP="00C52F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61BC3750" w:rsidR="00F62B9B" w:rsidRDefault="000E7212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Керуючись </w:t>
      </w:r>
      <w:r w:rsidRPr="00E84F70">
        <w:rPr>
          <w:rFonts w:ascii="Times New Roman" w:hAnsi="Times New Roman"/>
          <w:sz w:val="28"/>
          <w:szCs w:val="28"/>
        </w:rPr>
        <w:t>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>, в</w:t>
      </w:r>
      <w:r w:rsidR="00F62B9B">
        <w:rPr>
          <w:rFonts w:ascii="Times New Roman" w:hAnsi="Times New Roman" w:cs="Times New Roman"/>
          <w:bCs/>
          <w:sz w:val="28"/>
          <w:szCs w:val="28"/>
        </w:rPr>
        <w:t>ідповідно до статей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EB6F14" w:rsidRPr="002278CD">
        <w:rPr>
          <w:rFonts w:ascii="Times New Roman" w:hAnsi="Times New Roman"/>
          <w:sz w:val="28"/>
          <w:szCs w:val="28"/>
        </w:rPr>
        <w:t>93, 122, 123,</w:t>
      </w:r>
      <w:r w:rsidR="00EB6F14">
        <w:rPr>
          <w:rFonts w:ascii="Times New Roman" w:hAnsi="Times New Roman"/>
          <w:sz w:val="28"/>
          <w:szCs w:val="28"/>
        </w:rPr>
        <w:t xml:space="preserve"> 127,</w:t>
      </w:r>
      <w:r w:rsidR="00EB6F14" w:rsidRPr="002278CD">
        <w:rPr>
          <w:rFonts w:ascii="Times New Roman" w:hAnsi="Times New Roman"/>
          <w:sz w:val="28"/>
          <w:szCs w:val="28"/>
        </w:rPr>
        <w:t xml:space="preserve"> </w:t>
      </w:r>
      <w:r w:rsidR="00EB6F14">
        <w:rPr>
          <w:rFonts w:ascii="Times New Roman" w:hAnsi="Times New Roman"/>
          <w:sz w:val="28"/>
          <w:szCs w:val="28"/>
        </w:rPr>
        <w:t>134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Земельного кодексу України, статей </w:t>
      </w:r>
      <w:r w:rsidR="00C52F29" w:rsidRPr="00C52F29">
        <w:rPr>
          <w:rFonts w:ascii="Times New Roman" w:hAnsi="Times New Roman" w:cs="Times New Roman"/>
          <w:bCs/>
          <w:sz w:val="28"/>
          <w:szCs w:val="28"/>
        </w:rPr>
        <w:t>8, 19, 22, 25, 56 Закону України «Про землеустрій»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EB6F14" w:rsidRPr="00EB6F14">
        <w:rPr>
          <w:rFonts w:ascii="Times New Roman" w:hAnsi="Times New Roman" w:cs="Times New Roman"/>
          <w:bCs/>
          <w:sz w:val="28"/>
          <w:szCs w:val="28"/>
        </w:rPr>
        <w:t xml:space="preserve">з метою включення </w:t>
      </w:r>
      <w:r w:rsidR="00EB6F14">
        <w:rPr>
          <w:rFonts w:ascii="Times New Roman" w:hAnsi="Times New Roman" w:cs="Times New Roman"/>
          <w:bCs/>
          <w:sz w:val="28"/>
          <w:szCs w:val="28"/>
        </w:rPr>
        <w:t xml:space="preserve">земельних ділянок </w:t>
      </w:r>
      <w:r w:rsidR="00EB6F14" w:rsidRPr="00EB6F14">
        <w:rPr>
          <w:rFonts w:ascii="Times New Roman" w:hAnsi="Times New Roman" w:cs="Times New Roman"/>
          <w:bCs/>
          <w:sz w:val="28"/>
          <w:szCs w:val="28"/>
        </w:rPr>
        <w:t xml:space="preserve">до переліку </w:t>
      </w:r>
      <w:r w:rsidR="005F2BC0">
        <w:rPr>
          <w:rFonts w:ascii="Times New Roman" w:hAnsi="Times New Roman" w:cs="Times New Roman"/>
          <w:bCs/>
          <w:sz w:val="28"/>
          <w:szCs w:val="28"/>
        </w:rPr>
        <w:t xml:space="preserve">вільних </w:t>
      </w:r>
      <w:r w:rsidR="00EB6F14" w:rsidRPr="00EB6F14">
        <w:rPr>
          <w:rFonts w:ascii="Times New Roman" w:hAnsi="Times New Roman" w:cs="Times New Roman"/>
          <w:bCs/>
          <w:sz w:val="28"/>
          <w:szCs w:val="28"/>
        </w:rPr>
        <w:t>земельних ділянок право оренди на які може бути реалізовано на земельних торгах у формі електронного аукціону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F62B9B" w:rsidRPr="00845C54">
        <w:rPr>
          <w:rFonts w:ascii="Times New Roman" w:hAnsi="Times New Roman"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69971A1E" w14:textId="5C366BAC" w:rsidR="00E20646" w:rsidRPr="0052203A" w:rsidRDefault="00F62B9B" w:rsidP="0052203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>1.</w:t>
      </w:r>
      <w:r w:rsidR="00C52F29" w:rsidRPr="00C52F29">
        <w:rPr>
          <w:rFonts w:ascii="Times New Roman" w:hAnsi="Times New Roman"/>
          <w:bCs/>
          <w:sz w:val="28"/>
          <w:szCs w:val="28"/>
        </w:rPr>
        <w:t xml:space="preserve"> </w:t>
      </w:r>
      <w:r w:rsidR="00C52F29">
        <w:rPr>
          <w:rFonts w:ascii="Times New Roman" w:hAnsi="Times New Roman"/>
          <w:bCs/>
          <w:sz w:val="28"/>
          <w:szCs w:val="28"/>
        </w:rPr>
        <w:t>Н</w:t>
      </w:r>
      <w:r w:rsidR="00C52F29" w:rsidRPr="00A36253">
        <w:rPr>
          <w:rFonts w:ascii="Times New Roman" w:hAnsi="Times New Roman"/>
          <w:bCs/>
          <w:sz w:val="28"/>
          <w:szCs w:val="28"/>
        </w:rPr>
        <w:t>адати дозвіл на розроб</w:t>
      </w:r>
      <w:r w:rsidR="00C52F29">
        <w:rPr>
          <w:rFonts w:ascii="Times New Roman" w:hAnsi="Times New Roman"/>
          <w:bCs/>
          <w:sz w:val="28"/>
          <w:szCs w:val="28"/>
        </w:rPr>
        <w:t xml:space="preserve">лення технічної документації із </w:t>
      </w:r>
      <w:r w:rsidR="00C52F29" w:rsidRPr="00A36253">
        <w:rPr>
          <w:rFonts w:ascii="Times New Roman" w:hAnsi="Times New Roman"/>
          <w:bCs/>
          <w:sz w:val="28"/>
          <w:szCs w:val="28"/>
        </w:rPr>
        <w:t>землеустрою щодо</w:t>
      </w:r>
      <w:r w:rsidR="00C52F29">
        <w:rPr>
          <w:rFonts w:ascii="Times New Roman" w:hAnsi="Times New Roman"/>
          <w:sz w:val="28"/>
          <w:szCs w:val="28"/>
        </w:rPr>
        <w:t xml:space="preserve"> </w:t>
      </w:r>
      <w:r w:rsidR="00C52F29" w:rsidRPr="00184DE8">
        <w:rPr>
          <w:rFonts w:ascii="Times New Roman" w:hAnsi="Times New Roman"/>
          <w:bCs/>
          <w:sz w:val="28"/>
          <w:szCs w:val="28"/>
        </w:rPr>
        <w:t xml:space="preserve">поділу земельної ділянки </w:t>
      </w:r>
      <w:r w:rsidR="00C52F29" w:rsidRPr="00343900">
        <w:rPr>
          <w:rFonts w:ascii="Times New Roman" w:hAnsi="Times New Roman"/>
          <w:bCs/>
          <w:sz w:val="28"/>
          <w:szCs w:val="28"/>
        </w:rPr>
        <w:t>сільськогосподарського призначення</w:t>
      </w:r>
      <w:r w:rsidR="00C52F29">
        <w:rPr>
          <w:rFonts w:ascii="Times New Roman" w:hAnsi="Times New Roman"/>
          <w:bCs/>
          <w:sz w:val="28"/>
          <w:szCs w:val="28"/>
        </w:rPr>
        <w:t>,</w:t>
      </w:r>
      <w:r w:rsidR="00C52F29" w:rsidRPr="00343900">
        <w:rPr>
          <w:rFonts w:ascii="Times New Roman" w:hAnsi="Times New Roman"/>
          <w:bCs/>
          <w:sz w:val="28"/>
          <w:szCs w:val="28"/>
        </w:rPr>
        <w:t xml:space="preserve"> кадастровий номер 052348</w:t>
      </w:r>
      <w:r w:rsidR="00EB6F14">
        <w:rPr>
          <w:rFonts w:ascii="Times New Roman" w:hAnsi="Times New Roman"/>
          <w:bCs/>
          <w:sz w:val="28"/>
          <w:szCs w:val="28"/>
        </w:rPr>
        <w:t>47</w:t>
      </w:r>
      <w:r w:rsidR="00C52F29" w:rsidRPr="00343900">
        <w:rPr>
          <w:rFonts w:ascii="Times New Roman" w:hAnsi="Times New Roman"/>
          <w:bCs/>
          <w:sz w:val="28"/>
          <w:szCs w:val="28"/>
        </w:rPr>
        <w:t>00:0</w:t>
      </w:r>
      <w:r w:rsidR="00C52F29">
        <w:rPr>
          <w:rFonts w:ascii="Times New Roman" w:hAnsi="Times New Roman"/>
          <w:bCs/>
          <w:sz w:val="28"/>
          <w:szCs w:val="28"/>
        </w:rPr>
        <w:t>3</w:t>
      </w:r>
      <w:r w:rsidR="00C52F29" w:rsidRPr="00343900">
        <w:rPr>
          <w:rFonts w:ascii="Times New Roman" w:hAnsi="Times New Roman"/>
          <w:bCs/>
          <w:sz w:val="28"/>
          <w:szCs w:val="28"/>
        </w:rPr>
        <w:t>:00</w:t>
      </w:r>
      <w:r w:rsidR="00EB6F14">
        <w:rPr>
          <w:rFonts w:ascii="Times New Roman" w:hAnsi="Times New Roman"/>
          <w:bCs/>
          <w:sz w:val="28"/>
          <w:szCs w:val="28"/>
        </w:rPr>
        <w:t>2</w:t>
      </w:r>
      <w:r w:rsidR="00C52F29" w:rsidRPr="00343900">
        <w:rPr>
          <w:rFonts w:ascii="Times New Roman" w:hAnsi="Times New Roman"/>
          <w:bCs/>
          <w:sz w:val="28"/>
          <w:szCs w:val="28"/>
        </w:rPr>
        <w:t>:0</w:t>
      </w:r>
      <w:r w:rsidR="00EB6F14">
        <w:rPr>
          <w:rFonts w:ascii="Times New Roman" w:hAnsi="Times New Roman"/>
          <w:bCs/>
          <w:sz w:val="28"/>
          <w:szCs w:val="28"/>
        </w:rPr>
        <w:t>06</w:t>
      </w:r>
      <w:r w:rsidR="00E71B99">
        <w:rPr>
          <w:rFonts w:ascii="Times New Roman" w:hAnsi="Times New Roman"/>
          <w:bCs/>
          <w:sz w:val="28"/>
          <w:szCs w:val="28"/>
        </w:rPr>
        <w:t>3</w:t>
      </w:r>
      <w:r w:rsidR="00C52F29">
        <w:rPr>
          <w:rFonts w:ascii="Times New Roman" w:hAnsi="Times New Roman"/>
          <w:bCs/>
          <w:sz w:val="28"/>
          <w:szCs w:val="28"/>
        </w:rPr>
        <w:t>,</w:t>
      </w:r>
      <w:r w:rsidR="00C52F29" w:rsidRPr="00343900">
        <w:rPr>
          <w:rFonts w:ascii="Times New Roman" w:hAnsi="Times New Roman"/>
          <w:bCs/>
          <w:sz w:val="28"/>
          <w:szCs w:val="28"/>
        </w:rPr>
        <w:t xml:space="preserve"> площею </w:t>
      </w:r>
      <w:r w:rsidR="00E71B99">
        <w:rPr>
          <w:rFonts w:ascii="Times New Roman" w:hAnsi="Times New Roman"/>
          <w:bCs/>
          <w:sz w:val="28"/>
          <w:szCs w:val="28"/>
        </w:rPr>
        <w:t>31</w:t>
      </w:r>
      <w:r w:rsidR="00C52F29" w:rsidRPr="00343900">
        <w:rPr>
          <w:rFonts w:ascii="Times New Roman" w:hAnsi="Times New Roman"/>
          <w:bCs/>
          <w:sz w:val="28"/>
          <w:szCs w:val="28"/>
        </w:rPr>
        <w:t>,</w:t>
      </w:r>
      <w:r w:rsidR="00E71B99">
        <w:rPr>
          <w:rFonts w:ascii="Times New Roman" w:hAnsi="Times New Roman"/>
          <w:bCs/>
          <w:sz w:val="28"/>
          <w:szCs w:val="28"/>
        </w:rPr>
        <w:t>3414</w:t>
      </w:r>
      <w:r w:rsidR="00C52F29" w:rsidRPr="00343900">
        <w:rPr>
          <w:rFonts w:ascii="Times New Roman" w:hAnsi="Times New Roman"/>
          <w:bCs/>
          <w:sz w:val="28"/>
          <w:szCs w:val="28"/>
        </w:rPr>
        <w:t xml:space="preserve"> га, з ви</w:t>
      </w:r>
      <w:r w:rsidR="00EB6F14">
        <w:rPr>
          <w:rFonts w:ascii="Times New Roman" w:hAnsi="Times New Roman"/>
          <w:bCs/>
          <w:sz w:val="28"/>
          <w:szCs w:val="28"/>
        </w:rPr>
        <w:t>значеним цільовим призначенням —</w:t>
      </w:r>
      <w:r w:rsidR="00C52F29" w:rsidRPr="00343900">
        <w:rPr>
          <w:rFonts w:ascii="Times New Roman" w:hAnsi="Times New Roman"/>
          <w:bCs/>
          <w:sz w:val="28"/>
          <w:szCs w:val="28"/>
        </w:rPr>
        <w:t xml:space="preserve"> </w:t>
      </w:r>
      <w:r w:rsidR="00EB6F14" w:rsidRPr="00EB6F14">
        <w:rPr>
          <w:rFonts w:ascii="Times New Roman" w:hAnsi="Times New Roman"/>
          <w:bCs/>
          <w:sz w:val="28"/>
          <w:szCs w:val="28"/>
        </w:rPr>
        <w:t>16.00 Землі запасу (земельні ділянки кожної категорії земель, які не надані у власність або користування громадянам чи юр</w:t>
      </w:r>
      <w:bookmarkStart w:id="0" w:name="_GoBack"/>
      <w:bookmarkEnd w:id="0"/>
      <w:r w:rsidR="00EB6F14" w:rsidRPr="00EB6F14">
        <w:rPr>
          <w:rFonts w:ascii="Times New Roman" w:hAnsi="Times New Roman"/>
          <w:bCs/>
          <w:sz w:val="28"/>
          <w:szCs w:val="28"/>
        </w:rPr>
        <w:t>идичним особам)</w:t>
      </w:r>
      <w:r w:rsidR="00C52F29" w:rsidRPr="00343900">
        <w:rPr>
          <w:rFonts w:ascii="Times New Roman" w:hAnsi="Times New Roman"/>
          <w:bCs/>
          <w:sz w:val="28"/>
          <w:szCs w:val="28"/>
        </w:rPr>
        <w:t>,</w:t>
      </w:r>
      <w:r w:rsidR="0052203A">
        <w:rPr>
          <w:rFonts w:ascii="Times New Roman" w:hAnsi="Times New Roman"/>
          <w:bCs/>
          <w:sz w:val="28"/>
          <w:szCs w:val="28"/>
        </w:rPr>
        <w:t xml:space="preserve"> розташованої на території </w:t>
      </w:r>
      <w:proofErr w:type="spellStart"/>
      <w:r w:rsidR="0052203A" w:rsidRPr="0052203A">
        <w:rPr>
          <w:rFonts w:ascii="Times New Roman" w:hAnsi="Times New Roman"/>
          <w:bCs/>
          <w:sz w:val="28"/>
          <w:szCs w:val="28"/>
        </w:rPr>
        <w:t>Погребищенськ</w:t>
      </w:r>
      <w:r w:rsidR="0052203A">
        <w:rPr>
          <w:rFonts w:ascii="Times New Roman" w:hAnsi="Times New Roman"/>
          <w:bCs/>
          <w:sz w:val="28"/>
          <w:szCs w:val="28"/>
        </w:rPr>
        <w:t>ої</w:t>
      </w:r>
      <w:proofErr w:type="spellEnd"/>
      <w:r w:rsidR="0052203A" w:rsidRPr="0052203A">
        <w:rPr>
          <w:rFonts w:ascii="Times New Roman" w:hAnsi="Times New Roman"/>
          <w:bCs/>
          <w:sz w:val="28"/>
          <w:szCs w:val="28"/>
        </w:rPr>
        <w:t xml:space="preserve"> міська </w:t>
      </w:r>
      <w:r w:rsidR="0052203A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="0052203A" w:rsidRPr="0052203A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 (за межами </w:t>
      </w:r>
      <w:proofErr w:type="spellStart"/>
      <w:r w:rsidR="0052203A" w:rsidRPr="0052203A">
        <w:rPr>
          <w:rFonts w:ascii="Times New Roman" w:hAnsi="Times New Roman"/>
          <w:bCs/>
          <w:sz w:val="28"/>
          <w:szCs w:val="28"/>
        </w:rPr>
        <w:t>с.Розкопане</w:t>
      </w:r>
      <w:proofErr w:type="spellEnd"/>
      <w:r w:rsidR="0052203A" w:rsidRPr="0052203A">
        <w:rPr>
          <w:rFonts w:ascii="Times New Roman" w:hAnsi="Times New Roman"/>
          <w:bCs/>
          <w:sz w:val="28"/>
          <w:szCs w:val="28"/>
        </w:rPr>
        <w:t>)</w:t>
      </w:r>
      <w:r w:rsidR="0052203A">
        <w:rPr>
          <w:rFonts w:ascii="Times New Roman" w:hAnsi="Times New Roman"/>
          <w:bCs/>
          <w:sz w:val="28"/>
          <w:szCs w:val="28"/>
        </w:rPr>
        <w:t>,</w:t>
      </w:r>
      <w:r w:rsidR="00C52F29" w:rsidRPr="00343900">
        <w:rPr>
          <w:rFonts w:ascii="Times New Roman" w:hAnsi="Times New Roman"/>
          <w:bCs/>
          <w:sz w:val="28"/>
          <w:szCs w:val="28"/>
        </w:rPr>
        <w:t xml:space="preserve"> </w:t>
      </w:r>
      <w:r w:rsidR="00C52F29">
        <w:rPr>
          <w:rFonts w:ascii="Times New Roman" w:hAnsi="Times New Roman"/>
          <w:bCs/>
          <w:sz w:val="28"/>
          <w:szCs w:val="28"/>
        </w:rPr>
        <w:t>на</w:t>
      </w:r>
      <w:r w:rsidR="0052203A">
        <w:rPr>
          <w:rFonts w:ascii="Times New Roman" w:hAnsi="Times New Roman"/>
          <w:bCs/>
          <w:sz w:val="28"/>
          <w:szCs w:val="28"/>
        </w:rPr>
        <w:t xml:space="preserve"> </w:t>
      </w:r>
      <w:r w:rsidR="0052203A" w:rsidRPr="0052203A">
        <w:rPr>
          <w:rFonts w:ascii="Times New Roman" w:hAnsi="Times New Roman"/>
          <w:bCs/>
          <w:sz w:val="28"/>
          <w:szCs w:val="28"/>
        </w:rPr>
        <w:t xml:space="preserve">земельні ділянки площею </w:t>
      </w:r>
      <w:r w:rsidR="00AD2DF9">
        <w:rPr>
          <w:rFonts w:ascii="Times New Roman" w:hAnsi="Times New Roman"/>
          <w:bCs/>
          <w:sz w:val="28"/>
          <w:szCs w:val="28"/>
        </w:rPr>
        <w:t>3</w:t>
      </w:r>
      <w:r w:rsidR="0052203A">
        <w:rPr>
          <w:rFonts w:ascii="Times New Roman" w:hAnsi="Times New Roman"/>
          <w:bCs/>
          <w:sz w:val="28"/>
          <w:szCs w:val="28"/>
        </w:rPr>
        <w:t>,</w:t>
      </w:r>
      <w:r w:rsidR="00AD2DF9">
        <w:rPr>
          <w:rFonts w:ascii="Times New Roman" w:hAnsi="Times New Roman"/>
          <w:bCs/>
          <w:sz w:val="28"/>
          <w:szCs w:val="28"/>
        </w:rPr>
        <w:t>9320</w:t>
      </w:r>
      <w:r w:rsidR="0052203A" w:rsidRPr="0052203A">
        <w:rPr>
          <w:rFonts w:ascii="Times New Roman" w:hAnsi="Times New Roman"/>
          <w:bCs/>
          <w:sz w:val="28"/>
          <w:szCs w:val="28"/>
        </w:rPr>
        <w:t xml:space="preserve"> га</w:t>
      </w:r>
      <w:r w:rsidR="00AD2DF9">
        <w:rPr>
          <w:rFonts w:ascii="Times New Roman" w:hAnsi="Times New Roman"/>
          <w:bCs/>
          <w:sz w:val="28"/>
          <w:szCs w:val="28"/>
        </w:rPr>
        <w:t>, 0,3658 га</w:t>
      </w:r>
      <w:r w:rsidR="0052203A" w:rsidRPr="0052203A">
        <w:rPr>
          <w:rFonts w:ascii="Times New Roman" w:hAnsi="Times New Roman"/>
          <w:bCs/>
          <w:sz w:val="28"/>
          <w:szCs w:val="28"/>
        </w:rPr>
        <w:t xml:space="preserve"> та </w:t>
      </w:r>
      <w:r w:rsidR="00E71B99">
        <w:rPr>
          <w:rFonts w:ascii="Times New Roman" w:hAnsi="Times New Roman"/>
          <w:bCs/>
          <w:sz w:val="28"/>
          <w:szCs w:val="28"/>
        </w:rPr>
        <w:t>2</w:t>
      </w:r>
      <w:r w:rsidR="00AD2DF9">
        <w:rPr>
          <w:rFonts w:ascii="Times New Roman" w:hAnsi="Times New Roman"/>
          <w:bCs/>
          <w:sz w:val="28"/>
          <w:szCs w:val="28"/>
        </w:rPr>
        <w:t>7</w:t>
      </w:r>
      <w:r w:rsidR="0052203A" w:rsidRPr="0052203A">
        <w:rPr>
          <w:rFonts w:ascii="Times New Roman" w:hAnsi="Times New Roman"/>
          <w:bCs/>
          <w:sz w:val="28"/>
          <w:szCs w:val="28"/>
        </w:rPr>
        <w:t>,</w:t>
      </w:r>
      <w:r w:rsidR="00AD2DF9">
        <w:rPr>
          <w:rFonts w:ascii="Times New Roman" w:hAnsi="Times New Roman"/>
          <w:bCs/>
          <w:sz w:val="28"/>
          <w:szCs w:val="28"/>
        </w:rPr>
        <w:t>0436</w:t>
      </w:r>
      <w:r w:rsidR="0052203A" w:rsidRPr="0052203A">
        <w:rPr>
          <w:rFonts w:ascii="Times New Roman" w:hAnsi="Times New Roman"/>
          <w:bCs/>
          <w:sz w:val="28"/>
          <w:szCs w:val="28"/>
        </w:rPr>
        <w:t xml:space="preserve"> га відповідно.</w:t>
      </w:r>
    </w:p>
    <w:p w14:paraId="382C0421" w14:textId="77777777" w:rsidR="00E20646" w:rsidRDefault="00E20646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DC7DAF4" w14:textId="1DB53A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голові забезпечити</w:t>
      </w:r>
      <w:r w:rsidR="005F2BC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розроб</w:t>
      </w:r>
      <w:r w:rsidR="005F2BC0">
        <w:rPr>
          <w:rFonts w:ascii="Times New Roman" w:hAnsi="Times New Roman" w:cs="Times New Roman"/>
          <w:bCs/>
          <w:sz w:val="28"/>
          <w:szCs w:val="28"/>
        </w:rPr>
        <w:t>лення</w:t>
      </w:r>
      <w:r>
        <w:rPr>
          <w:rFonts w:ascii="Times New Roman" w:hAnsi="Times New Roman" w:cs="Times New Roman"/>
          <w:bCs/>
          <w:sz w:val="28"/>
          <w:szCs w:val="28"/>
        </w:rPr>
        <w:t xml:space="preserve"> технічної документації із землеустрою </w:t>
      </w:r>
      <w:r w:rsidR="00E20646" w:rsidRPr="00E20646">
        <w:rPr>
          <w:rFonts w:ascii="Times New Roman" w:hAnsi="Times New Roman" w:cs="Times New Roman"/>
          <w:bCs/>
          <w:sz w:val="28"/>
          <w:szCs w:val="28"/>
        </w:rPr>
        <w:t xml:space="preserve">щодо поділу земельної ділянки </w:t>
      </w:r>
      <w:r w:rsidR="00E20646" w:rsidRPr="00E20646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сільськогосподарського призначення, </w:t>
      </w:r>
      <w:r w:rsidR="005F2BC0" w:rsidRPr="005F2BC0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E71B99" w:rsidRPr="00343900">
        <w:rPr>
          <w:rFonts w:ascii="Times New Roman" w:hAnsi="Times New Roman"/>
          <w:bCs/>
          <w:sz w:val="28"/>
          <w:szCs w:val="28"/>
        </w:rPr>
        <w:t>052348</w:t>
      </w:r>
      <w:r w:rsidR="00E71B99">
        <w:rPr>
          <w:rFonts w:ascii="Times New Roman" w:hAnsi="Times New Roman"/>
          <w:bCs/>
          <w:sz w:val="28"/>
          <w:szCs w:val="28"/>
        </w:rPr>
        <w:t>47</w:t>
      </w:r>
      <w:r w:rsidR="00E71B99" w:rsidRPr="00343900">
        <w:rPr>
          <w:rFonts w:ascii="Times New Roman" w:hAnsi="Times New Roman"/>
          <w:bCs/>
          <w:sz w:val="28"/>
          <w:szCs w:val="28"/>
        </w:rPr>
        <w:t>00:0</w:t>
      </w:r>
      <w:r w:rsidR="00E71B99">
        <w:rPr>
          <w:rFonts w:ascii="Times New Roman" w:hAnsi="Times New Roman"/>
          <w:bCs/>
          <w:sz w:val="28"/>
          <w:szCs w:val="28"/>
        </w:rPr>
        <w:t>3</w:t>
      </w:r>
      <w:r w:rsidR="00E71B99" w:rsidRPr="00343900">
        <w:rPr>
          <w:rFonts w:ascii="Times New Roman" w:hAnsi="Times New Roman"/>
          <w:bCs/>
          <w:sz w:val="28"/>
          <w:szCs w:val="28"/>
        </w:rPr>
        <w:t>:00</w:t>
      </w:r>
      <w:r w:rsidR="00E71B99">
        <w:rPr>
          <w:rFonts w:ascii="Times New Roman" w:hAnsi="Times New Roman"/>
          <w:bCs/>
          <w:sz w:val="28"/>
          <w:szCs w:val="28"/>
        </w:rPr>
        <w:t>2</w:t>
      </w:r>
      <w:r w:rsidR="00E71B99" w:rsidRPr="00343900">
        <w:rPr>
          <w:rFonts w:ascii="Times New Roman" w:hAnsi="Times New Roman"/>
          <w:bCs/>
          <w:sz w:val="28"/>
          <w:szCs w:val="28"/>
        </w:rPr>
        <w:t>:0</w:t>
      </w:r>
      <w:r w:rsidR="00E71B99">
        <w:rPr>
          <w:rFonts w:ascii="Times New Roman" w:hAnsi="Times New Roman"/>
          <w:bCs/>
          <w:sz w:val="28"/>
          <w:szCs w:val="28"/>
        </w:rPr>
        <w:t>063,</w:t>
      </w:r>
      <w:r w:rsidR="00E71B99" w:rsidRPr="00343900">
        <w:rPr>
          <w:rFonts w:ascii="Times New Roman" w:hAnsi="Times New Roman"/>
          <w:bCs/>
          <w:sz w:val="28"/>
          <w:szCs w:val="28"/>
        </w:rPr>
        <w:t xml:space="preserve"> площею </w:t>
      </w:r>
      <w:r w:rsidR="00E71B99">
        <w:rPr>
          <w:rFonts w:ascii="Times New Roman" w:hAnsi="Times New Roman"/>
          <w:bCs/>
          <w:sz w:val="28"/>
          <w:szCs w:val="28"/>
        </w:rPr>
        <w:t>31</w:t>
      </w:r>
      <w:r w:rsidR="00E71B99" w:rsidRPr="00343900">
        <w:rPr>
          <w:rFonts w:ascii="Times New Roman" w:hAnsi="Times New Roman"/>
          <w:bCs/>
          <w:sz w:val="28"/>
          <w:szCs w:val="28"/>
        </w:rPr>
        <w:t>,</w:t>
      </w:r>
      <w:r w:rsidR="00E71B99">
        <w:rPr>
          <w:rFonts w:ascii="Times New Roman" w:hAnsi="Times New Roman"/>
          <w:bCs/>
          <w:sz w:val="28"/>
          <w:szCs w:val="28"/>
        </w:rPr>
        <w:t>3414</w:t>
      </w:r>
      <w:r w:rsidR="00E71B99" w:rsidRPr="00343900">
        <w:rPr>
          <w:rFonts w:ascii="Times New Roman" w:hAnsi="Times New Roman"/>
          <w:bCs/>
          <w:sz w:val="28"/>
          <w:szCs w:val="28"/>
        </w:rPr>
        <w:t xml:space="preserve"> га</w:t>
      </w:r>
      <w:r w:rsidR="005F2BC0" w:rsidRPr="005F2BC0">
        <w:rPr>
          <w:rFonts w:ascii="Times New Roman" w:hAnsi="Times New Roman" w:cs="Times New Roman"/>
          <w:bCs/>
          <w:sz w:val="28"/>
          <w:szCs w:val="28"/>
        </w:rPr>
        <w:t xml:space="preserve">, з визначеним цільовим призначенням — 16.00 Землі запасу (земельні ділянки кожної категорії земель, які не надані у власність або користування громадянам чи юридичним особам), розташованої на території </w:t>
      </w:r>
      <w:proofErr w:type="spellStart"/>
      <w:r w:rsidR="005F2BC0" w:rsidRPr="005F2BC0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5F2BC0" w:rsidRPr="005F2BC0">
        <w:rPr>
          <w:rFonts w:ascii="Times New Roman" w:hAnsi="Times New Roman" w:cs="Times New Roman"/>
          <w:bCs/>
          <w:sz w:val="28"/>
          <w:szCs w:val="28"/>
        </w:rPr>
        <w:t xml:space="preserve"> міська територіальної громади Вінницького району Вінницької області (за межами </w:t>
      </w:r>
      <w:proofErr w:type="spellStart"/>
      <w:r w:rsidR="005F2BC0" w:rsidRPr="005F2BC0">
        <w:rPr>
          <w:rFonts w:ascii="Times New Roman" w:hAnsi="Times New Roman" w:cs="Times New Roman"/>
          <w:bCs/>
          <w:sz w:val="28"/>
          <w:szCs w:val="28"/>
        </w:rPr>
        <w:t>с.Розкопане</w:t>
      </w:r>
      <w:proofErr w:type="spellEnd"/>
      <w:r w:rsidR="005F2BC0" w:rsidRPr="005F2BC0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1BB8143" w14:textId="315ABAE3" w:rsidR="00405F70" w:rsidRDefault="00405F70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00C05E40" w14:textId="6F9E1638" w:rsidR="00405F70" w:rsidRDefault="00405F70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 </w:t>
      </w:r>
      <w:proofErr w:type="spellStart"/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голові</w:t>
      </w:r>
      <w:r w:rsidRPr="00405F70">
        <w:t xml:space="preserve"> </w:t>
      </w:r>
      <w:r w:rsidRPr="00405F70">
        <w:rPr>
          <w:rFonts w:ascii="Times New Roman" w:hAnsi="Times New Roman" w:cs="Times New Roman"/>
          <w:bCs/>
          <w:sz w:val="28"/>
          <w:szCs w:val="28"/>
        </w:rPr>
        <w:t>після розроблення технічної документації подати її на затвердження до міської ради.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0F0333B2" w:rsidR="003F18B9" w:rsidRDefault="00405F7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405F70">
      <w:headerReference w:type="default" r:id="rId9"/>
      <w:headerReference w:type="first" r:id="rId10"/>
      <w:pgSz w:w="11906" w:h="16838" w:code="9"/>
      <w:pgMar w:top="851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0F8FD9" w14:textId="77777777" w:rsidR="000E4E85" w:rsidRDefault="000E4E85" w:rsidP="00063119">
      <w:pPr>
        <w:spacing w:after="0" w:line="240" w:lineRule="auto"/>
      </w:pPr>
      <w:r>
        <w:separator/>
      </w:r>
    </w:p>
  </w:endnote>
  <w:endnote w:type="continuationSeparator" w:id="0">
    <w:p w14:paraId="43097204" w14:textId="77777777" w:rsidR="000E4E85" w:rsidRDefault="000E4E85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0F2695" w14:textId="77777777" w:rsidR="000E4E85" w:rsidRDefault="000E4E85" w:rsidP="00063119">
      <w:pPr>
        <w:spacing w:after="0" w:line="240" w:lineRule="auto"/>
      </w:pPr>
      <w:r>
        <w:separator/>
      </w:r>
    </w:p>
  </w:footnote>
  <w:footnote w:type="continuationSeparator" w:id="0">
    <w:p w14:paraId="17C062A3" w14:textId="77777777" w:rsidR="000E4E85" w:rsidRDefault="000E4E85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4E85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533D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5F7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203A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E1A"/>
    <w:rsid w:val="00592CA9"/>
    <w:rsid w:val="0059763A"/>
    <w:rsid w:val="005B0FBD"/>
    <w:rsid w:val="005B6904"/>
    <w:rsid w:val="005D29BB"/>
    <w:rsid w:val="005F2BC0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3001F"/>
    <w:rsid w:val="00930382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2DF9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04A8C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2F29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D4B2B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20646"/>
    <w:rsid w:val="00E319B9"/>
    <w:rsid w:val="00E33978"/>
    <w:rsid w:val="00E438F5"/>
    <w:rsid w:val="00E56727"/>
    <w:rsid w:val="00E60AC7"/>
    <w:rsid w:val="00E671F9"/>
    <w:rsid w:val="00E70303"/>
    <w:rsid w:val="00E71B99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B6F14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7B2F9-DD97-40F2-8C27-99D095839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3</cp:revision>
  <cp:lastPrinted>2025-12-02T06:49:00Z</cp:lastPrinted>
  <dcterms:created xsi:type="dcterms:W3CDTF">2026-01-28T07:31:00Z</dcterms:created>
  <dcterms:modified xsi:type="dcterms:W3CDTF">2026-01-29T10:39:00Z</dcterms:modified>
</cp:coreProperties>
</file>